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4" w:rsidRPr="000A1C78" w:rsidRDefault="00804B74" w:rsidP="000A1C7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0A1C78">
        <w:rPr>
          <w:rFonts w:ascii="Times New Roman" w:hAnsi="Times New Roman"/>
          <w:b/>
          <w:szCs w:val="28"/>
        </w:rPr>
        <w:t>ПАМЯТКА</w:t>
      </w:r>
    </w:p>
    <w:p w:rsidR="00804B74" w:rsidRPr="000A1C78" w:rsidRDefault="00804B74" w:rsidP="000A1C7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по разъяснению требований пожарной безопасности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i/>
          <w:szCs w:val="28"/>
        </w:rPr>
      </w:pP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i/>
          <w:szCs w:val="28"/>
        </w:rPr>
      </w:pPr>
      <w:r w:rsidRPr="000A1C78">
        <w:rPr>
          <w:rFonts w:ascii="Times New Roman" w:hAnsi="Times New Roman"/>
          <w:b/>
          <w:i/>
          <w:szCs w:val="28"/>
        </w:rPr>
        <w:t xml:space="preserve">Целевая аудитория, для которой разработана памятка: </w:t>
      </w:r>
      <w:r w:rsidRPr="000A1C78">
        <w:rPr>
          <w:rFonts w:ascii="Times New Roman" w:hAnsi="Times New Roman"/>
          <w:i/>
          <w:szCs w:val="28"/>
        </w:rPr>
        <w:t>семьи с детьми (родители и дети).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i/>
          <w:szCs w:val="28"/>
        </w:rPr>
      </w:pPr>
      <w:r w:rsidRPr="000A1C78">
        <w:rPr>
          <w:rFonts w:ascii="Times New Roman" w:hAnsi="Times New Roman"/>
          <w:b/>
          <w:i/>
          <w:szCs w:val="28"/>
        </w:rPr>
        <w:t xml:space="preserve">Цель проведения профилактической работы: </w:t>
      </w:r>
      <w:r w:rsidRPr="000A1C78">
        <w:rPr>
          <w:rFonts w:ascii="Times New Roman" w:hAnsi="Times New Roman"/>
          <w:i/>
          <w:szCs w:val="28"/>
        </w:rPr>
        <w:t>предотвращение пожаров в жилых помещениях, предотвращение гибели и травмирования несовершеннолетних детей на пожарах.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Основные причины пожаров в жилых помещениях: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неосторожное обращение с огнем (</w:t>
      </w:r>
      <w:r w:rsidRPr="000A1C78">
        <w:rPr>
          <w:rFonts w:ascii="Times New Roman" w:hAnsi="Times New Roman"/>
          <w:i/>
          <w:szCs w:val="28"/>
          <w:u w:val="single"/>
        </w:rPr>
        <w:t>при курении, при применении открытого огня (газовое оборудование)</w:t>
      </w:r>
      <w:r w:rsidRPr="000A1C78">
        <w:rPr>
          <w:rFonts w:ascii="Times New Roman" w:hAnsi="Times New Roman"/>
          <w:szCs w:val="28"/>
        </w:rPr>
        <w:t>);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неисправность электрических сетей и электрооборудования (</w:t>
      </w:r>
      <w:r w:rsidRPr="000A1C78">
        <w:rPr>
          <w:rFonts w:ascii="Times New Roman" w:hAnsi="Times New Roman"/>
          <w:i/>
          <w:szCs w:val="28"/>
          <w:u w:val="single"/>
        </w:rPr>
        <w:t>электрических проводов и кабелей, электровыключателей, электророзеток и.т.п.</w:t>
      </w:r>
      <w:r w:rsidRPr="000A1C78">
        <w:rPr>
          <w:rFonts w:ascii="Times New Roman" w:hAnsi="Times New Roman"/>
          <w:szCs w:val="28"/>
        </w:rPr>
        <w:t>);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занесение в очаг пожара открытого источника огня (</w:t>
      </w:r>
      <w:r w:rsidRPr="000A1C78">
        <w:rPr>
          <w:rFonts w:ascii="Times New Roman" w:hAnsi="Times New Roman"/>
          <w:i/>
          <w:szCs w:val="28"/>
          <w:u w:val="single"/>
        </w:rPr>
        <w:t>поджог, детская шалость с источниками зажигания</w:t>
      </w:r>
      <w:r w:rsidRPr="000A1C78">
        <w:rPr>
          <w:rFonts w:ascii="Times New Roman" w:hAnsi="Times New Roman"/>
          <w:szCs w:val="28"/>
        </w:rPr>
        <w:t>).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Основные требования пожарной безопасности, разъясняемые родителям: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 не оставляете детей одних дома без присмотра, даже на непродолжительное время;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 не держите в местах доступных для детей предметы, которые могут вызвать горение (</w:t>
      </w:r>
      <w:r w:rsidRPr="000A1C78">
        <w:rPr>
          <w:rFonts w:ascii="Times New Roman" w:hAnsi="Times New Roman"/>
          <w:i/>
          <w:szCs w:val="28"/>
          <w:u w:val="single"/>
        </w:rPr>
        <w:t>спички, зажигалки и иные возможные источники зажигания</w:t>
      </w:r>
      <w:r w:rsidRPr="000A1C78">
        <w:rPr>
          <w:rFonts w:ascii="Times New Roman" w:hAnsi="Times New Roman"/>
          <w:szCs w:val="28"/>
        </w:rPr>
        <w:t>);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уходя из дома, всегда выключайте электрические приборы из сети электропитания (</w:t>
      </w:r>
      <w:r w:rsidRPr="000A1C78">
        <w:rPr>
          <w:rFonts w:ascii="Times New Roman" w:hAnsi="Times New Roman"/>
          <w:i/>
          <w:szCs w:val="28"/>
          <w:u w:val="single"/>
        </w:rPr>
        <w:t>исключение составляют приборы, которые по условиям эксплуатации не могут оставаться без электрической энергии, например –холодильник или электроплита</w:t>
      </w:r>
      <w:r w:rsidRPr="000A1C78">
        <w:rPr>
          <w:rFonts w:ascii="Times New Roman" w:hAnsi="Times New Roman"/>
          <w:szCs w:val="28"/>
        </w:rPr>
        <w:t>);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регулярно проводите ревизию и ремонт электрического и газового оборудования вашей квартиры, неисправные электрические и газовые приборы заменяйте на исправные с квалифицированными специалистами в этой области;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не оставляете открытыми окна в жилых комнатах и на застекленных балконах и лоджиях, в то время когда вы покидаете квартиру;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не храните на открытых (</w:t>
      </w:r>
      <w:r w:rsidRPr="000A1C78">
        <w:rPr>
          <w:rFonts w:ascii="Times New Roman" w:hAnsi="Times New Roman"/>
          <w:i/>
          <w:szCs w:val="28"/>
          <w:u w:val="single"/>
        </w:rPr>
        <w:t>не застекленных</w:t>
      </w:r>
      <w:r w:rsidRPr="000A1C78">
        <w:rPr>
          <w:rFonts w:ascii="Times New Roman" w:hAnsi="Times New Roman"/>
          <w:szCs w:val="28"/>
        </w:rPr>
        <w:t>) балконах и лоджиях горючие материалы, способные загораться от низкокалорийного источника зажигания (</w:t>
      </w:r>
      <w:r w:rsidRPr="000A1C78">
        <w:rPr>
          <w:rFonts w:ascii="Times New Roman" w:hAnsi="Times New Roman"/>
          <w:i/>
          <w:szCs w:val="28"/>
          <w:u w:val="single"/>
        </w:rPr>
        <w:t>например, от непотушенной сигареты</w:t>
      </w:r>
      <w:r w:rsidRPr="000A1C78">
        <w:rPr>
          <w:rFonts w:ascii="Times New Roman" w:hAnsi="Times New Roman"/>
          <w:szCs w:val="28"/>
        </w:rPr>
        <w:t>);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не бросайте непотушенные сигареты из окон квартир и балконов;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рекомендуется приобрести огнетушитель (</w:t>
      </w:r>
      <w:r w:rsidRPr="000A1C78">
        <w:rPr>
          <w:rFonts w:ascii="Times New Roman" w:hAnsi="Times New Roman"/>
          <w:i/>
          <w:szCs w:val="28"/>
          <w:u w:val="single"/>
        </w:rPr>
        <w:t>желательно порошковый, типа ОП-2, ОП-3</w:t>
      </w:r>
      <w:r w:rsidRPr="000A1C78">
        <w:rPr>
          <w:rFonts w:ascii="Times New Roman" w:hAnsi="Times New Roman"/>
          <w:szCs w:val="28"/>
        </w:rPr>
        <w:t>) и установить автономные пожарные извещатели в жилых помещениях и на кухне (</w:t>
      </w:r>
      <w:r w:rsidRPr="000A1C78">
        <w:rPr>
          <w:rFonts w:ascii="Times New Roman" w:hAnsi="Times New Roman"/>
          <w:i/>
          <w:szCs w:val="28"/>
          <w:u w:val="single"/>
        </w:rPr>
        <w:t>извещатель при обнаружении первичных факторов пожара (дыма) выдаёт звуковой сигнал</w:t>
      </w:r>
      <w:r w:rsidRPr="000A1C78">
        <w:rPr>
          <w:rFonts w:ascii="Times New Roman" w:hAnsi="Times New Roman"/>
          <w:szCs w:val="28"/>
        </w:rPr>
        <w:t>).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При пожаре необходимо действовать быстро и решительно: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i/>
          <w:szCs w:val="28"/>
        </w:rPr>
      </w:pPr>
      <w:r w:rsidRPr="000A1C78">
        <w:rPr>
          <w:rFonts w:ascii="Times New Roman" w:hAnsi="Times New Roman"/>
          <w:b/>
          <w:i/>
          <w:szCs w:val="28"/>
        </w:rPr>
        <w:t>1. Вызовите пожарных по телефону «101», с мобильного «112».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i/>
          <w:szCs w:val="28"/>
        </w:rPr>
      </w:pPr>
      <w:r w:rsidRPr="000A1C78">
        <w:rPr>
          <w:rFonts w:ascii="Times New Roman" w:hAnsi="Times New Roman"/>
          <w:b/>
          <w:i/>
          <w:szCs w:val="28"/>
        </w:rPr>
        <w:t>2. Примите меры к эвакуации людей (детей) из горящего помещения.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i/>
          <w:szCs w:val="28"/>
        </w:rPr>
      </w:pPr>
      <w:r w:rsidRPr="000A1C78">
        <w:rPr>
          <w:rFonts w:ascii="Times New Roman" w:hAnsi="Times New Roman"/>
          <w:b/>
          <w:i/>
          <w:szCs w:val="28"/>
        </w:rPr>
        <w:t xml:space="preserve">3. По возможности примите меры к тушению очага пожара первичными средствами пожаротушения (огнетушителем, при помощи системы внутреннего противопожарного водопровода или подручными средствами).  </w:t>
      </w:r>
    </w:p>
    <w:p w:rsidR="00804B74" w:rsidRPr="000A1C78" w:rsidRDefault="00804B74" w:rsidP="000A1C78">
      <w:pPr>
        <w:pStyle w:val="NoSpacing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ab/>
        <w:t>Темы для беседы с ребенком о пожарах и пожарной безопасности: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1. Расскажите ребенку, что такое огонь и чем он опасен: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огонь нужен человеку для приготовления пищи, обогрева жилища;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в неумелых руках особенно в руках детей огонь может стать причиной пожара.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2. Расскажите ребенку из-за чего может случиться пожар: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пожар может произойти от шалости с источниками зажигания (</w:t>
      </w:r>
      <w:r w:rsidRPr="000A1C78">
        <w:rPr>
          <w:rFonts w:ascii="Times New Roman" w:hAnsi="Times New Roman"/>
          <w:i/>
          <w:szCs w:val="28"/>
          <w:u w:val="single"/>
        </w:rPr>
        <w:t>спичками, зажигалками, свечками</w:t>
      </w:r>
      <w:r w:rsidRPr="000A1C78">
        <w:rPr>
          <w:rFonts w:ascii="Times New Roman" w:hAnsi="Times New Roman"/>
          <w:szCs w:val="28"/>
        </w:rPr>
        <w:t>);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не редкость пожары, возникающие от неисправного или перегруженного электрооборудования, или при использовании не по назначению электрических приборов.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3. Расскажите ребенку как необходимо вести себя при пожаре: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немедленно сообщите взрослым о пожаре и руководствуйтесь их указаниями;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 не прятаться и не боятся;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-   вызовите пожарных по телефону «101», с мобильного «112».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 уходить из горящей квартиры пригнувшись или ползком, так как дым легче воздуха и на ранних стадиях пожара скапливается под потолком, рядом с полом возможно дышать;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 xml:space="preserve"> -  не искать игрушки и личные вещи, не терять на это время, так как пожар может распространяться очень быстро;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 если есть возможность намочить ткань и прикрыть ей органы дыхания (</w:t>
      </w:r>
      <w:r w:rsidRPr="000A1C78">
        <w:rPr>
          <w:rFonts w:ascii="Times New Roman" w:hAnsi="Times New Roman"/>
          <w:i/>
          <w:szCs w:val="28"/>
          <w:u w:val="single"/>
        </w:rPr>
        <w:t>рот и нос</w:t>
      </w:r>
      <w:r w:rsidRPr="000A1C78">
        <w:rPr>
          <w:rFonts w:ascii="Times New Roman" w:hAnsi="Times New Roman"/>
          <w:szCs w:val="28"/>
        </w:rPr>
        <w:t>) до выхода в безопасную зону;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 покидая горящую квартиру (</w:t>
      </w:r>
      <w:r w:rsidRPr="000A1C78">
        <w:rPr>
          <w:rFonts w:ascii="Times New Roman" w:hAnsi="Times New Roman"/>
          <w:i/>
          <w:szCs w:val="28"/>
          <w:u w:val="single"/>
        </w:rPr>
        <w:t>помещение</w:t>
      </w:r>
      <w:r w:rsidRPr="000A1C78">
        <w:rPr>
          <w:rFonts w:ascii="Times New Roman" w:hAnsi="Times New Roman"/>
          <w:szCs w:val="28"/>
        </w:rPr>
        <w:t>), старайтесь закрыть дверь, чтобы пожар и дым не распространялся дальше, желательно закрыть проёмы дверей плотной тканью;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>-  если нет возможности выбраться из помещения, выходите на балкон и зовите на помощь взрослых.</w:t>
      </w:r>
    </w:p>
    <w:p w:rsidR="00804B74" w:rsidRPr="000A1C78" w:rsidRDefault="00804B74" w:rsidP="000A1C7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0A1C78">
        <w:rPr>
          <w:rFonts w:ascii="Times New Roman" w:hAnsi="Times New Roman"/>
          <w:szCs w:val="28"/>
        </w:rPr>
        <w:tab/>
      </w:r>
    </w:p>
    <w:p w:rsidR="00804B74" w:rsidRPr="000A1C78" w:rsidRDefault="00804B74" w:rsidP="000A1C78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0A1C78">
        <w:rPr>
          <w:rFonts w:ascii="Times New Roman" w:hAnsi="Times New Roman"/>
          <w:b/>
          <w:szCs w:val="28"/>
        </w:rPr>
        <w:t>ПОМНИТЕ, ЧТО ПОЖАР ЛЕГЧЕ ПРЕДУПРЕДИТЬ, ЧЕМ ПОТУШИТЬ</w:t>
      </w:r>
    </w:p>
    <w:p w:rsidR="00804B74" w:rsidRPr="000A1C78" w:rsidRDefault="00804B74" w:rsidP="000A1C78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sectPr w:rsidR="00804B74" w:rsidRPr="000A1C78" w:rsidSect="00F5067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99"/>
    <w:rsid w:val="00003665"/>
    <w:rsid w:val="000058D7"/>
    <w:rsid w:val="00012B92"/>
    <w:rsid w:val="000133F8"/>
    <w:rsid w:val="00013727"/>
    <w:rsid w:val="00022530"/>
    <w:rsid w:val="00022D03"/>
    <w:rsid w:val="00030AD7"/>
    <w:rsid w:val="00031812"/>
    <w:rsid w:val="000333AB"/>
    <w:rsid w:val="000465FF"/>
    <w:rsid w:val="00047252"/>
    <w:rsid w:val="0005099A"/>
    <w:rsid w:val="000526A7"/>
    <w:rsid w:val="000558E3"/>
    <w:rsid w:val="000649CE"/>
    <w:rsid w:val="0007158F"/>
    <w:rsid w:val="000A1C78"/>
    <w:rsid w:val="000A4580"/>
    <w:rsid w:val="000A47E7"/>
    <w:rsid w:val="000A55AA"/>
    <w:rsid w:val="000B3287"/>
    <w:rsid w:val="000C4E29"/>
    <w:rsid w:val="000D176F"/>
    <w:rsid w:val="000D3FF9"/>
    <w:rsid w:val="000D749D"/>
    <w:rsid w:val="000E09FB"/>
    <w:rsid w:val="000E3FCB"/>
    <w:rsid w:val="000E5AC1"/>
    <w:rsid w:val="001025D5"/>
    <w:rsid w:val="00104BB1"/>
    <w:rsid w:val="00105DCF"/>
    <w:rsid w:val="00106627"/>
    <w:rsid w:val="00106819"/>
    <w:rsid w:val="00111B14"/>
    <w:rsid w:val="00116922"/>
    <w:rsid w:val="00124F01"/>
    <w:rsid w:val="00130C7C"/>
    <w:rsid w:val="0013283A"/>
    <w:rsid w:val="001328DB"/>
    <w:rsid w:val="00136E30"/>
    <w:rsid w:val="00160173"/>
    <w:rsid w:val="0016224A"/>
    <w:rsid w:val="00164D53"/>
    <w:rsid w:val="0016631B"/>
    <w:rsid w:val="0016758E"/>
    <w:rsid w:val="001729EC"/>
    <w:rsid w:val="001759A0"/>
    <w:rsid w:val="0017747D"/>
    <w:rsid w:val="0017768F"/>
    <w:rsid w:val="001779AB"/>
    <w:rsid w:val="00185435"/>
    <w:rsid w:val="00185689"/>
    <w:rsid w:val="0018581A"/>
    <w:rsid w:val="00186BC3"/>
    <w:rsid w:val="00192E51"/>
    <w:rsid w:val="001A421C"/>
    <w:rsid w:val="001A6D9B"/>
    <w:rsid w:val="001B1670"/>
    <w:rsid w:val="001B2D37"/>
    <w:rsid w:val="001B3174"/>
    <w:rsid w:val="001B414D"/>
    <w:rsid w:val="001B721A"/>
    <w:rsid w:val="001B7BA2"/>
    <w:rsid w:val="001C3990"/>
    <w:rsid w:val="001C42AF"/>
    <w:rsid w:val="001C602E"/>
    <w:rsid w:val="001D10B1"/>
    <w:rsid w:val="001E6255"/>
    <w:rsid w:val="001E6719"/>
    <w:rsid w:val="00205A52"/>
    <w:rsid w:val="00205E69"/>
    <w:rsid w:val="00211A77"/>
    <w:rsid w:val="0022145F"/>
    <w:rsid w:val="002223B1"/>
    <w:rsid w:val="00227408"/>
    <w:rsid w:val="00231F11"/>
    <w:rsid w:val="002365C5"/>
    <w:rsid w:val="00236F60"/>
    <w:rsid w:val="00255173"/>
    <w:rsid w:val="002566D5"/>
    <w:rsid w:val="00261FA3"/>
    <w:rsid w:val="0026213E"/>
    <w:rsid w:val="00263212"/>
    <w:rsid w:val="00265CAA"/>
    <w:rsid w:val="00267F23"/>
    <w:rsid w:val="00270662"/>
    <w:rsid w:val="00270D47"/>
    <w:rsid w:val="00270FFD"/>
    <w:rsid w:val="00276843"/>
    <w:rsid w:val="00280721"/>
    <w:rsid w:val="0029339A"/>
    <w:rsid w:val="0029475B"/>
    <w:rsid w:val="002A6225"/>
    <w:rsid w:val="002A6C9C"/>
    <w:rsid w:val="002B1339"/>
    <w:rsid w:val="002B196C"/>
    <w:rsid w:val="002B26CB"/>
    <w:rsid w:val="002C2808"/>
    <w:rsid w:val="002D11B5"/>
    <w:rsid w:val="002D54DD"/>
    <w:rsid w:val="002E6797"/>
    <w:rsid w:val="002F5641"/>
    <w:rsid w:val="002F5E51"/>
    <w:rsid w:val="00302C5D"/>
    <w:rsid w:val="003077FF"/>
    <w:rsid w:val="003167DF"/>
    <w:rsid w:val="00321DC5"/>
    <w:rsid w:val="00323F4D"/>
    <w:rsid w:val="003257E5"/>
    <w:rsid w:val="003269F2"/>
    <w:rsid w:val="00332C96"/>
    <w:rsid w:val="00343D7F"/>
    <w:rsid w:val="00345BD3"/>
    <w:rsid w:val="00345EED"/>
    <w:rsid w:val="00350AAB"/>
    <w:rsid w:val="00352F86"/>
    <w:rsid w:val="0036035E"/>
    <w:rsid w:val="00363960"/>
    <w:rsid w:val="00364504"/>
    <w:rsid w:val="003707FD"/>
    <w:rsid w:val="00370A6A"/>
    <w:rsid w:val="00380136"/>
    <w:rsid w:val="00380D55"/>
    <w:rsid w:val="00394F39"/>
    <w:rsid w:val="003A4015"/>
    <w:rsid w:val="003A67E9"/>
    <w:rsid w:val="003B1926"/>
    <w:rsid w:val="003C0D58"/>
    <w:rsid w:val="003C1EDA"/>
    <w:rsid w:val="003C53E2"/>
    <w:rsid w:val="003C5E5F"/>
    <w:rsid w:val="003D2404"/>
    <w:rsid w:val="003D6639"/>
    <w:rsid w:val="003E2DFC"/>
    <w:rsid w:val="003E4CC5"/>
    <w:rsid w:val="003E5389"/>
    <w:rsid w:val="003E586D"/>
    <w:rsid w:val="003E5D36"/>
    <w:rsid w:val="003E75F4"/>
    <w:rsid w:val="003F03B3"/>
    <w:rsid w:val="003F0711"/>
    <w:rsid w:val="003F0752"/>
    <w:rsid w:val="004008A7"/>
    <w:rsid w:val="004115BB"/>
    <w:rsid w:val="004227EC"/>
    <w:rsid w:val="00422B92"/>
    <w:rsid w:val="0043067D"/>
    <w:rsid w:val="0043546F"/>
    <w:rsid w:val="004356BE"/>
    <w:rsid w:val="00437840"/>
    <w:rsid w:val="0044037E"/>
    <w:rsid w:val="0044383B"/>
    <w:rsid w:val="004476BB"/>
    <w:rsid w:val="00454025"/>
    <w:rsid w:val="00455E90"/>
    <w:rsid w:val="00456566"/>
    <w:rsid w:val="004724C5"/>
    <w:rsid w:val="004826A7"/>
    <w:rsid w:val="00494D24"/>
    <w:rsid w:val="004A0B3D"/>
    <w:rsid w:val="004A3972"/>
    <w:rsid w:val="004B2B46"/>
    <w:rsid w:val="004B5B82"/>
    <w:rsid w:val="004E310E"/>
    <w:rsid w:val="004E33E2"/>
    <w:rsid w:val="004E389F"/>
    <w:rsid w:val="004E424C"/>
    <w:rsid w:val="004E4F76"/>
    <w:rsid w:val="004F1D9E"/>
    <w:rsid w:val="004F407E"/>
    <w:rsid w:val="00503A4D"/>
    <w:rsid w:val="005048A2"/>
    <w:rsid w:val="00507595"/>
    <w:rsid w:val="00511D55"/>
    <w:rsid w:val="005164B7"/>
    <w:rsid w:val="005233AE"/>
    <w:rsid w:val="0052634F"/>
    <w:rsid w:val="00527CA3"/>
    <w:rsid w:val="00530655"/>
    <w:rsid w:val="005323D5"/>
    <w:rsid w:val="005331D5"/>
    <w:rsid w:val="00534583"/>
    <w:rsid w:val="00541110"/>
    <w:rsid w:val="00541E07"/>
    <w:rsid w:val="00542EDF"/>
    <w:rsid w:val="00542F2A"/>
    <w:rsid w:val="0054630D"/>
    <w:rsid w:val="0054751B"/>
    <w:rsid w:val="00547B76"/>
    <w:rsid w:val="00551F97"/>
    <w:rsid w:val="0055298B"/>
    <w:rsid w:val="00555DA6"/>
    <w:rsid w:val="00556D0D"/>
    <w:rsid w:val="00581103"/>
    <w:rsid w:val="005854B4"/>
    <w:rsid w:val="00587DF8"/>
    <w:rsid w:val="00591685"/>
    <w:rsid w:val="005A772F"/>
    <w:rsid w:val="005B26DC"/>
    <w:rsid w:val="005B6564"/>
    <w:rsid w:val="005C1765"/>
    <w:rsid w:val="005C7C8C"/>
    <w:rsid w:val="005C7F6A"/>
    <w:rsid w:val="005D1CD1"/>
    <w:rsid w:val="005D3032"/>
    <w:rsid w:val="005D7603"/>
    <w:rsid w:val="005E2BFD"/>
    <w:rsid w:val="005E4E62"/>
    <w:rsid w:val="005E5CCC"/>
    <w:rsid w:val="005E7997"/>
    <w:rsid w:val="005F0545"/>
    <w:rsid w:val="005F2420"/>
    <w:rsid w:val="005F2A0E"/>
    <w:rsid w:val="005F67B0"/>
    <w:rsid w:val="00604F85"/>
    <w:rsid w:val="006122B8"/>
    <w:rsid w:val="0062443D"/>
    <w:rsid w:val="00630724"/>
    <w:rsid w:val="00633D2D"/>
    <w:rsid w:val="00634E5A"/>
    <w:rsid w:val="00640E24"/>
    <w:rsid w:val="006454BD"/>
    <w:rsid w:val="00650966"/>
    <w:rsid w:val="0065344A"/>
    <w:rsid w:val="00653C43"/>
    <w:rsid w:val="0065406B"/>
    <w:rsid w:val="00661A8B"/>
    <w:rsid w:val="00662CB5"/>
    <w:rsid w:val="00664A8F"/>
    <w:rsid w:val="00665B6F"/>
    <w:rsid w:val="00672B3E"/>
    <w:rsid w:val="00673070"/>
    <w:rsid w:val="00675598"/>
    <w:rsid w:val="00677240"/>
    <w:rsid w:val="00677746"/>
    <w:rsid w:val="006864E6"/>
    <w:rsid w:val="00686F23"/>
    <w:rsid w:val="006874E8"/>
    <w:rsid w:val="0069048F"/>
    <w:rsid w:val="006978FF"/>
    <w:rsid w:val="006B0D71"/>
    <w:rsid w:val="006B102B"/>
    <w:rsid w:val="006C7DB5"/>
    <w:rsid w:val="006D080D"/>
    <w:rsid w:val="006D1AA9"/>
    <w:rsid w:val="006D36FA"/>
    <w:rsid w:val="006D4E7E"/>
    <w:rsid w:val="006E15ED"/>
    <w:rsid w:val="006E3098"/>
    <w:rsid w:val="006E628A"/>
    <w:rsid w:val="00713A4D"/>
    <w:rsid w:val="00716CE3"/>
    <w:rsid w:val="007170AE"/>
    <w:rsid w:val="00717EF3"/>
    <w:rsid w:val="00720423"/>
    <w:rsid w:val="00725C96"/>
    <w:rsid w:val="007331AE"/>
    <w:rsid w:val="00736C5A"/>
    <w:rsid w:val="007430C5"/>
    <w:rsid w:val="00744FEB"/>
    <w:rsid w:val="00746F62"/>
    <w:rsid w:val="00750A6D"/>
    <w:rsid w:val="00750E28"/>
    <w:rsid w:val="0075358A"/>
    <w:rsid w:val="00767FA6"/>
    <w:rsid w:val="0077138A"/>
    <w:rsid w:val="00774571"/>
    <w:rsid w:val="00776392"/>
    <w:rsid w:val="007868AE"/>
    <w:rsid w:val="007A16D7"/>
    <w:rsid w:val="007C571D"/>
    <w:rsid w:val="007D4242"/>
    <w:rsid w:val="007D612D"/>
    <w:rsid w:val="007D71F6"/>
    <w:rsid w:val="007D7E6E"/>
    <w:rsid w:val="007E6687"/>
    <w:rsid w:val="007E68FB"/>
    <w:rsid w:val="007F6DE2"/>
    <w:rsid w:val="00800F54"/>
    <w:rsid w:val="00801B1A"/>
    <w:rsid w:val="00801F7F"/>
    <w:rsid w:val="008030F5"/>
    <w:rsid w:val="00804B74"/>
    <w:rsid w:val="00812A3A"/>
    <w:rsid w:val="00816B70"/>
    <w:rsid w:val="008174BE"/>
    <w:rsid w:val="00822315"/>
    <w:rsid w:val="00822A80"/>
    <w:rsid w:val="008307B3"/>
    <w:rsid w:val="0083327A"/>
    <w:rsid w:val="00835C4C"/>
    <w:rsid w:val="00837526"/>
    <w:rsid w:val="008418F8"/>
    <w:rsid w:val="008420C7"/>
    <w:rsid w:val="00852959"/>
    <w:rsid w:val="00852AFB"/>
    <w:rsid w:val="00854AAB"/>
    <w:rsid w:val="008554CC"/>
    <w:rsid w:val="00861594"/>
    <w:rsid w:val="00876034"/>
    <w:rsid w:val="00881B29"/>
    <w:rsid w:val="008826FC"/>
    <w:rsid w:val="00892C74"/>
    <w:rsid w:val="008B0C9E"/>
    <w:rsid w:val="008B0DDF"/>
    <w:rsid w:val="008B3F6B"/>
    <w:rsid w:val="008B6980"/>
    <w:rsid w:val="008B7631"/>
    <w:rsid w:val="008C246F"/>
    <w:rsid w:val="008C4A1E"/>
    <w:rsid w:val="008D1D6D"/>
    <w:rsid w:val="008D378A"/>
    <w:rsid w:val="008E2B46"/>
    <w:rsid w:val="008E74CD"/>
    <w:rsid w:val="008F1E49"/>
    <w:rsid w:val="00900BEF"/>
    <w:rsid w:val="0091301B"/>
    <w:rsid w:val="009138B1"/>
    <w:rsid w:val="00925169"/>
    <w:rsid w:val="009338A6"/>
    <w:rsid w:val="00933988"/>
    <w:rsid w:val="009378E4"/>
    <w:rsid w:val="00944B41"/>
    <w:rsid w:val="0095247C"/>
    <w:rsid w:val="009537D1"/>
    <w:rsid w:val="0096424A"/>
    <w:rsid w:val="009737F3"/>
    <w:rsid w:val="009761F6"/>
    <w:rsid w:val="0098397D"/>
    <w:rsid w:val="00984B2F"/>
    <w:rsid w:val="00985DF4"/>
    <w:rsid w:val="009863F2"/>
    <w:rsid w:val="00987029"/>
    <w:rsid w:val="0099385B"/>
    <w:rsid w:val="009A29A0"/>
    <w:rsid w:val="009A7DB2"/>
    <w:rsid w:val="009C14EC"/>
    <w:rsid w:val="009C3E3E"/>
    <w:rsid w:val="009C522F"/>
    <w:rsid w:val="009D08AF"/>
    <w:rsid w:val="009D1586"/>
    <w:rsid w:val="009D1B30"/>
    <w:rsid w:val="009D23F6"/>
    <w:rsid w:val="009D4AA7"/>
    <w:rsid w:val="009D4EA8"/>
    <w:rsid w:val="009D59E9"/>
    <w:rsid w:val="009E6FB4"/>
    <w:rsid w:val="009F11AC"/>
    <w:rsid w:val="009F72EF"/>
    <w:rsid w:val="00A00510"/>
    <w:rsid w:val="00A0052D"/>
    <w:rsid w:val="00A06863"/>
    <w:rsid w:val="00A15C71"/>
    <w:rsid w:val="00A16941"/>
    <w:rsid w:val="00A26AA5"/>
    <w:rsid w:val="00A277CB"/>
    <w:rsid w:val="00A33535"/>
    <w:rsid w:val="00A33E2C"/>
    <w:rsid w:val="00A438EF"/>
    <w:rsid w:val="00A44A31"/>
    <w:rsid w:val="00A528C3"/>
    <w:rsid w:val="00A62993"/>
    <w:rsid w:val="00A67714"/>
    <w:rsid w:val="00A678E5"/>
    <w:rsid w:val="00A76FD5"/>
    <w:rsid w:val="00A96357"/>
    <w:rsid w:val="00AA2214"/>
    <w:rsid w:val="00AA41D8"/>
    <w:rsid w:val="00AA5F58"/>
    <w:rsid w:val="00AB666A"/>
    <w:rsid w:val="00AC42CB"/>
    <w:rsid w:val="00AE1946"/>
    <w:rsid w:val="00AE3554"/>
    <w:rsid w:val="00AF0236"/>
    <w:rsid w:val="00AF03BB"/>
    <w:rsid w:val="00B01C03"/>
    <w:rsid w:val="00B039C6"/>
    <w:rsid w:val="00B11413"/>
    <w:rsid w:val="00B13CDC"/>
    <w:rsid w:val="00B15E1F"/>
    <w:rsid w:val="00B21A27"/>
    <w:rsid w:val="00B254D5"/>
    <w:rsid w:val="00B30D7F"/>
    <w:rsid w:val="00B32140"/>
    <w:rsid w:val="00B43E48"/>
    <w:rsid w:val="00B57220"/>
    <w:rsid w:val="00B67857"/>
    <w:rsid w:val="00B7696E"/>
    <w:rsid w:val="00B82659"/>
    <w:rsid w:val="00B8708E"/>
    <w:rsid w:val="00B91237"/>
    <w:rsid w:val="00BA4216"/>
    <w:rsid w:val="00BA4E70"/>
    <w:rsid w:val="00BA6B82"/>
    <w:rsid w:val="00BA7C07"/>
    <w:rsid w:val="00BA7F9B"/>
    <w:rsid w:val="00BB2D25"/>
    <w:rsid w:val="00BB3399"/>
    <w:rsid w:val="00BC01CE"/>
    <w:rsid w:val="00BC68F5"/>
    <w:rsid w:val="00BD69D2"/>
    <w:rsid w:val="00BE1D58"/>
    <w:rsid w:val="00BF0677"/>
    <w:rsid w:val="00BF2505"/>
    <w:rsid w:val="00C01049"/>
    <w:rsid w:val="00C042E8"/>
    <w:rsid w:val="00C05D64"/>
    <w:rsid w:val="00C22C9D"/>
    <w:rsid w:val="00C26276"/>
    <w:rsid w:val="00C26B0B"/>
    <w:rsid w:val="00C26BDB"/>
    <w:rsid w:val="00C302A2"/>
    <w:rsid w:val="00C32410"/>
    <w:rsid w:val="00C34BA7"/>
    <w:rsid w:val="00C408B1"/>
    <w:rsid w:val="00C56320"/>
    <w:rsid w:val="00C63477"/>
    <w:rsid w:val="00C641CF"/>
    <w:rsid w:val="00C84E20"/>
    <w:rsid w:val="00C851C2"/>
    <w:rsid w:val="00C86B9D"/>
    <w:rsid w:val="00C9028B"/>
    <w:rsid w:val="00CA4ACD"/>
    <w:rsid w:val="00CA4C9F"/>
    <w:rsid w:val="00CB18DD"/>
    <w:rsid w:val="00CB5BBE"/>
    <w:rsid w:val="00CB770D"/>
    <w:rsid w:val="00CC0099"/>
    <w:rsid w:val="00CC667F"/>
    <w:rsid w:val="00CD52BF"/>
    <w:rsid w:val="00CD716D"/>
    <w:rsid w:val="00CD73FF"/>
    <w:rsid w:val="00CD7865"/>
    <w:rsid w:val="00CE2E36"/>
    <w:rsid w:val="00CE3085"/>
    <w:rsid w:val="00CE3C8B"/>
    <w:rsid w:val="00D01AED"/>
    <w:rsid w:val="00D027EA"/>
    <w:rsid w:val="00D02B90"/>
    <w:rsid w:val="00D105EC"/>
    <w:rsid w:val="00D119B5"/>
    <w:rsid w:val="00D15ABB"/>
    <w:rsid w:val="00D1657A"/>
    <w:rsid w:val="00D16C28"/>
    <w:rsid w:val="00D1783E"/>
    <w:rsid w:val="00D22AF5"/>
    <w:rsid w:val="00D23271"/>
    <w:rsid w:val="00D232C8"/>
    <w:rsid w:val="00D23AD6"/>
    <w:rsid w:val="00D24918"/>
    <w:rsid w:val="00D42E78"/>
    <w:rsid w:val="00D4323A"/>
    <w:rsid w:val="00D433C4"/>
    <w:rsid w:val="00D43BF7"/>
    <w:rsid w:val="00D463AB"/>
    <w:rsid w:val="00D51316"/>
    <w:rsid w:val="00D5366D"/>
    <w:rsid w:val="00D61975"/>
    <w:rsid w:val="00D673EE"/>
    <w:rsid w:val="00D7455A"/>
    <w:rsid w:val="00D77EBD"/>
    <w:rsid w:val="00D84A73"/>
    <w:rsid w:val="00D93CEF"/>
    <w:rsid w:val="00D9494D"/>
    <w:rsid w:val="00DA302F"/>
    <w:rsid w:val="00DB2967"/>
    <w:rsid w:val="00DB3920"/>
    <w:rsid w:val="00DC409A"/>
    <w:rsid w:val="00DD16D6"/>
    <w:rsid w:val="00DD1EB1"/>
    <w:rsid w:val="00DE3357"/>
    <w:rsid w:val="00DF4EA8"/>
    <w:rsid w:val="00DF7891"/>
    <w:rsid w:val="00E02401"/>
    <w:rsid w:val="00E025A2"/>
    <w:rsid w:val="00E11096"/>
    <w:rsid w:val="00E11643"/>
    <w:rsid w:val="00E17C6C"/>
    <w:rsid w:val="00E207DC"/>
    <w:rsid w:val="00E239E1"/>
    <w:rsid w:val="00E24B79"/>
    <w:rsid w:val="00E31DEB"/>
    <w:rsid w:val="00E3484A"/>
    <w:rsid w:val="00E35E78"/>
    <w:rsid w:val="00E4389F"/>
    <w:rsid w:val="00E52B32"/>
    <w:rsid w:val="00E54667"/>
    <w:rsid w:val="00E5485E"/>
    <w:rsid w:val="00E57FBD"/>
    <w:rsid w:val="00E627B7"/>
    <w:rsid w:val="00E66443"/>
    <w:rsid w:val="00E7379D"/>
    <w:rsid w:val="00E81BA8"/>
    <w:rsid w:val="00E83EE2"/>
    <w:rsid w:val="00EA2D05"/>
    <w:rsid w:val="00EA45EB"/>
    <w:rsid w:val="00EB07A3"/>
    <w:rsid w:val="00EB754C"/>
    <w:rsid w:val="00EB798D"/>
    <w:rsid w:val="00EC3156"/>
    <w:rsid w:val="00ED1E0A"/>
    <w:rsid w:val="00ED4BDD"/>
    <w:rsid w:val="00ED7E96"/>
    <w:rsid w:val="00EE48FA"/>
    <w:rsid w:val="00EE4C12"/>
    <w:rsid w:val="00EE661F"/>
    <w:rsid w:val="00EF09FF"/>
    <w:rsid w:val="00EF4EF4"/>
    <w:rsid w:val="00EF6068"/>
    <w:rsid w:val="00EF7B35"/>
    <w:rsid w:val="00EF7B79"/>
    <w:rsid w:val="00F04F94"/>
    <w:rsid w:val="00F16542"/>
    <w:rsid w:val="00F169BD"/>
    <w:rsid w:val="00F2077D"/>
    <w:rsid w:val="00F208EA"/>
    <w:rsid w:val="00F24ACF"/>
    <w:rsid w:val="00F2563B"/>
    <w:rsid w:val="00F26777"/>
    <w:rsid w:val="00F30876"/>
    <w:rsid w:val="00F325C3"/>
    <w:rsid w:val="00F4217C"/>
    <w:rsid w:val="00F4392D"/>
    <w:rsid w:val="00F46AD1"/>
    <w:rsid w:val="00F50670"/>
    <w:rsid w:val="00F560F1"/>
    <w:rsid w:val="00F56ECF"/>
    <w:rsid w:val="00F5765D"/>
    <w:rsid w:val="00F60B61"/>
    <w:rsid w:val="00F60CCD"/>
    <w:rsid w:val="00F62455"/>
    <w:rsid w:val="00F63726"/>
    <w:rsid w:val="00F67CEC"/>
    <w:rsid w:val="00F73F9C"/>
    <w:rsid w:val="00F81296"/>
    <w:rsid w:val="00F82A2F"/>
    <w:rsid w:val="00F82E46"/>
    <w:rsid w:val="00F86070"/>
    <w:rsid w:val="00F91DF4"/>
    <w:rsid w:val="00FA0FD7"/>
    <w:rsid w:val="00FA1390"/>
    <w:rsid w:val="00FB0F71"/>
    <w:rsid w:val="00FB138D"/>
    <w:rsid w:val="00FB288A"/>
    <w:rsid w:val="00FB79F1"/>
    <w:rsid w:val="00FC4DAD"/>
    <w:rsid w:val="00FD44B7"/>
    <w:rsid w:val="00FE5889"/>
    <w:rsid w:val="00FE606F"/>
    <w:rsid w:val="00FF29F9"/>
    <w:rsid w:val="00FF3D97"/>
    <w:rsid w:val="00FF4A0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3C4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583</Words>
  <Characters>3324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</dc:creator>
  <cp:keywords/>
  <dc:description/>
  <cp:lastModifiedBy>James Bond</cp:lastModifiedBy>
  <cp:revision>2</cp:revision>
  <cp:lastPrinted>2019-04-15T07:28:00Z</cp:lastPrinted>
  <dcterms:created xsi:type="dcterms:W3CDTF">2019-11-22T08:36:00Z</dcterms:created>
  <dcterms:modified xsi:type="dcterms:W3CDTF">2019-11-22T08:36:00Z</dcterms:modified>
</cp:coreProperties>
</file>